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D9E2F" w14:textId="77777777" w:rsidR="00D70845" w:rsidRPr="009B786F" w:rsidRDefault="763DB1E6" w:rsidP="6C9F5C44">
      <w:pPr>
        <w:rPr>
          <w:rFonts w:ascii="Times New Roman" w:hAnsi="Times New Roman" w:cs="Times New Roman"/>
          <w:b/>
          <w:bCs/>
          <w:sz w:val="24"/>
          <w:szCs w:val="24"/>
        </w:rPr>
      </w:pPr>
      <w:r w:rsidRPr="5D35C859">
        <w:rPr>
          <w:rFonts w:ascii="Times New Roman" w:hAnsi="Times New Roman" w:cs="Times New Roman"/>
          <w:b/>
          <w:bCs/>
          <w:sz w:val="24"/>
          <w:szCs w:val="24"/>
        </w:rPr>
        <w:t xml:space="preserve">Job : </w:t>
      </w:r>
      <w:proofErr w:type="spellStart"/>
      <w:proofErr w:type="gramStart"/>
      <w:r w:rsidRPr="5D35C859">
        <w:rPr>
          <w:rFonts w:ascii="Times New Roman" w:hAnsi="Times New Roman" w:cs="Times New Roman"/>
          <w:b/>
          <w:bCs/>
          <w:sz w:val="24"/>
          <w:szCs w:val="24"/>
        </w:rPr>
        <w:t>chercheur.euse</w:t>
      </w:r>
      <w:proofErr w:type="spellEnd"/>
      <w:proofErr w:type="gramEnd"/>
      <w:r w:rsidRPr="5D35C859">
        <w:rPr>
          <w:rFonts w:ascii="Times New Roman" w:hAnsi="Times New Roman" w:cs="Times New Roman"/>
          <w:b/>
          <w:bCs/>
          <w:sz w:val="24"/>
          <w:szCs w:val="24"/>
        </w:rPr>
        <w:t xml:space="preserve"> </w:t>
      </w:r>
      <w:proofErr w:type="spellStart"/>
      <w:r w:rsidRPr="5D35C859">
        <w:rPr>
          <w:rFonts w:ascii="Times New Roman" w:hAnsi="Times New Roman" w:cs="Times New Roman"/>
          <w:b/>
          <w:bCs/>
          <w:sz w:val="24"/>
          <w:szCs w:val="24"/>
        </w:rPr>
        <w:t>postdoctoral.e</w:t>
      </w:r>
      <w:proofErr w:type="spellEnd"/>
      <w:r w:rsidR="25685BAA" w:rsidRPr="5D35C859">
        <w:rPr>
          <w:rFonts w:ascii="Times New Roman" w:hAnsi="Times New Roman" w:cs="Times New Roman"/>
          <w:b/>
          <w:bCs/>
          <w:sz w:val="24"/>
          <w:szCs w:val="24"/>
        </w:rPr>
        <w:t xml:space="preserve"> – enseignement de l’argumentation pour enrichir les échanges dans des forums de plateformes éducatives</w:t>
      </w:r>
    </w:p>
    <w:p w14:paraId="672A6659" w14:textId="77777777" w:rsidR="009B786F" w:rsidRPr="009B786F" w:rsidRDefault="009B786F">
      <w:pPr>
        <w:rPr>
          <w:rFonts w:ascii="Times New Roman" w:hAnsi="Times New Roman" w:cs="Times New Roman"/>
          <w:sz w:val="24"/>
          <w:szCs w:val="24"/>
        </w:rPr>
      </w:pPr>
    </w:p>
    <w:p w14:paraId="4063791E" w14:textId="77777777" w:rsidR="001246AE" w:rsidRPr="001246AE" w:rsidRDefault="001246AE" w:rsidP="001246AE">
      <w:r w:rsidRPr="001246AE">
        <w:t>L'</w:t>
      </w:r>
      <w:proofErr w:type="spellStart"/>
      <w:r w:rsidRPr="001246AE">
        <w:t>UCLouvain</w:t>
      </w:r>
      <w:proofErr w:type="spellEnd"/>
      <w:r w:rsidRPr="001246AE">
        <w:t xml:space="preserve"> recherche</w:t>
      </w:r>
      <w:r>
        <w:t xml:space="preserve"> </w:t>
      </w:r>
      <w:r w:rsidRPr="001246AE">
        <w:t xml:space="preserve">un chercheur ou une chercheuse </w:t>
      </w:r>
      <w:proofErr w:type="spellStart"/>
      <w:r w:rsidRPr="001246AE">
        <w:t>post-doctoral·e</w:t>
      </w:r>
      <w:proofErr w:type="spellEnd"/>
      <w:r w:rsidRPr="001246AE">
        <w:t xml:space="preserve"> en </w:t>
      </w:r>
      <w:r>
        <w:t>linguistique, en communication</w:t>
      </w:r>
      <w:r w:rsidRPr="001246AE">
        <w:t xml:space="preserve"> ou en </w:t>
      </w:r>
      <w:r>
        <w:t>éducation</w:t>
      </w:r>
    </w:p>
    <w:p w14:paraId="1E4C6968" w14:textId="77777777" w:rsidR="001246AE" w:rsidRPr="001246AE" w:rsidRDefault="0BDD63B8" w:rsidP="001246AE">
      <w:pPr>
        <w:pStyle w:val="Paragraphedeliste"/>
        <w:numPr>
          <w:ilvl w:val="0"/>
          <w:numId w:val="1"/>
        </w:numPr>
      </w:pPr>
      <w:r>
        <w:t>Bourse</w:t>
      </w:r>
      <w:r w:rsidR="3E2570CB">
        <w:t xml:space="preserve"> postdoctoral</w:t>
      </w:r>
      <w:r>
        <w:t>e</w:t>
      </w:r>
      <w:r w:rsidR="3E2570CB">
        <w:t xml:space="preserve"> à temps plein (100%) pour une durée d’un an, renouvelable une fois (bourse d’une durée max de 2 ans)</w:t>
      </w:r>
    </w:p>
    <w:p w14:paraId="253EE7D6" w14:textId="05EE92AD" w:rsidR="001246AE" w:rsidRPr="00B46369" w:rsidRDefault="00865402" w:rsidP="369368C1">
      <w:pPr>
        <w:pStyle w:val="Paragraphedeliste"/>
        <w:numPr>
          <w:ilvl w:val="0"/>
          <w:numId w:val="1"/>
        </w:numPr>
      </w:pPr>
      <w:r>
        <w:t>E</w:t>
      </w:r>
      <w:r w:rsidR="001246AE">
        <w:t xml:space="preserve">ntrée en fonction : </w:t>
      </w:r>
      <w:r w:rsidR="001246AE" w:rsidRPr="00F94B5D">
        <w:t>octobre 2022</w:t>
      </w:r>
      <w:r w:rsidR="001246AE">
        <w:t xml:space="preserve"> au plus tard</w:t>
      </w:r>
    </w:p>
    <w:p w14:paraId="6B90DDC1" w14:textId="77777777" w:rsidR="00865402" w:rsidRDefault="763DB1E6" w:rsidP="00865402">
      <w:r>
        <w:t xml:space="preserve">Cette proposition de poste postdoctoral s’intègre dans le cadre du projet multidisciplinaire MOOCresearch2.0. </w:t>
      </w:r>
      <w:r w:rsidR="4E0BEA8D">
        <w:t xml:space="preserve">« Une approche mixte et </w:t>
      </w:r>
      <w:proofErr w:type="spellStart"/>
      <w:r w:rsidR="4E0BEA8D">
        <w:t>multi-disciplinaire</w:t>
      </w:r>
      <w:proofErr w:type="spellEnd"/>
      <w:r w:rsidR="4E0BEA8D">
        <w:t xml:space="preserve"> des conflits </w:t>
      </w:r>
      <w:proofErr w:type="spellStart"/>
      <w:r w:rsidR="4E0BEA8D">
        <w:t>socio-cognitifs</w:t>
      </w:r>
      <w:proofErr w:type="spellEnd"/>
      <w:r w:rsidR="4E0BEA8D">
        <w:t xml:space="preserve"> dans les environnements d’apprentissage en ligne », </w:t>
      </w:r>
      <w:r>
        <w:t>codirigé par Mariane Frenay</w:t>
      </w:r>
      <w:r w:rsidR="0BDD63B8">
        <w:t xml:space="preserve"> (GIRSEF)</w:t>
      </w:r>
      <w:r>
        <w:t>, François Lambotte</w:t>
      </w:r>
      <w:r w:rsidR="0BDD63B8">
        <w:t xml:space="preserve"> (Social Media </w:t>
      </w:r>
      <w:proofErr w:type="spellStart"/>
      <w:r w:rsidR="0BDD63B8">
        <w:t>Lab</w:t>
      </w:r>
      <w:proofErr w:type="spellEnd"/>
      <w:r w:rsidR="0BDD63B8">
        <w:t>)</w:t>
      </w:r>
      <w:r>
        <w:t>, Magali Paquot</w:t>
      </w:r>
      <w:r w:rsidR="0BDD63B8">
        <w:t xml:space="preserve"> (CECL)</w:t>
      </w:r>
      <w:r>
        <w:t xml:space="preserve"> et Valérie Swaen</w:t>
      </w:r>
      <w:r w:rsidR="0BDD63B8">
        <w:t xml:space="preserve"> (LOURIM)</w:t>
      </w:r>
      <w:r>
        <w:t>.</w:t>
      </w:r>
      <w:r w:rsidR="3E2570CB">
        <w:t xml:space="preserve"> </w:t>
      </w:r>
      <w:r w:rsidR="0BDD63B8">
        <w:t xml:space="preserve">Le projet MOOCresearch2.0 repose sur l’idée de base que les forums de discussion dans les MOOC offrent une opportunité unique de soutenir l’apprentissage dans ses aspects sociaux. Les recherches en éducation ont en effet montré que les controverses et conflits sur les idées sont à la source du changement conceptuel et de l’apprentissage (Limon, 2001; </w:t>
      </w:r>
      <w:proofErr w:type="spellStart"/>
      <w:r w:rsidR="0BDD63B8">
        <w:t>Vosniadou</w:t>
      </w:r>
      <w:proofErr w:type="spellEnd"/>
      <w:r w:rsidR="0BDD63B8">
        <w:t>, 2017). Plus particulièrement, l’apprentissage de concepts en sciences humaines et sociales nécessite des échanges, des questionnements et une argumentation pour dépasser les représentations du sens commun et aborder les concepts scientifiques, aux contours parfois fluctuants (par ex., des concepts essentiellement contestés comme démocratie, droits de l’homme, responsabilité sociétale des entreprises) et inscrits dans des controverses sociétales (par ex., changement climatique) (</w:t>
      </w:r>
      <w:proofErr w:type="spellStart"/>
      <w:r w:rsidR="0BDD63B8">
        <w:t>Gallie</w:t>
      </w:r>
      <w:proofErr w:type="spellEnd"/>
      <w:r w:rsidR="0BDD63B8">
        <w:t xml:space="preserve">, 1956; </w:t>
      </w:r>
      <w:r w:rsidR="5D35C859">
        <w:t xml:space="preserve">Buchs, </w:t>
      </w:r>
      <w:proofErr w:type="spellStart"/>
      <w:r w:rsidR="5D35C859">
        <w:t>Darnon</w:t>
      </w:r>
      <w:proofErr w:type="spellEnd"/>
      <w:r w:rsidR="5D35C859">
        <w:t xml:space="preserve">, </w:t>
      </w:r>
      <w:proofErr w:type="spellStart"/>
      <w:r w:rsidR="5D35C859">
        <w:t>Quiamzade</w:t>
      </w:r>
      <w:proofErr w:type="spellEnd"/>
      <w:r w:rsidR="5D35C859">
        <w:t xml:space="preserve">, </w:t>
      </w:r>
      <w:proofErr w:type="spellStart"/>
      <w:r w:rsidR="5D35C859">
        <w:t>Mugny</w:t>
      </w:r>
      <w:proofErr w:type="spellEnd"/>
      <w:r w:rsidR="5D35C859">
        <w:t xml:space="preserve"> &amp; Butera, 2008</w:t>
      </w:r>
      <w:r w:rsidR="0BDD63B8">
        <w:t xml:space="preserve">). Or, dans un MOOC, le seul espace où il est possible de susciter des questionnements sur le fond, grâce aux échanges sociaux, est le forum de discussion. </w:t>
      </w:r>
    </w:p>
    <w:p w14:paraId="2444FE9A" w14:textId="5A3A0AB3" w:rsidR="00865402" w:rsidRDefault="00865402" w:rsidP="00865402">
      <w:r>
        <w:t xml:space="preserve">L’objectif général du projet MOOCresearch2.0 vise dès lors à approfondir la compréhension du processus dynamique de l’apprentissage social sur des plateformes d’éducation en ligne en étudiant </w:t>
      </w:r>
      <w:proofErr w:type="gramStart"/>
      <w:r>
        <w:t>l’émergence</w:t>
      </w:r>
      <w:proofErr w:type="gramEnd"/>
      <w:r>
        <w:t xml:space="preserve">, le développement et la résolution des conflits </w:t>
      </w:r>
      <w:proofErr w:type="spellStart"/>
      <w:r>
        <w:t>socio-cognitifs</w:t>
      </w:r>
      <w:proofErr w:type="spellEnd"/>
      <w:r>
        <w:t xml:space="preserve"> dans les forums de discussion des </w:t>
      </w:r>
      <w:proofErr w:type="spellStart"/>
      <w:r w:rsidR="00B46369">
        <w:t>MOOCs</w:t>
      </w:r>
      <w:proofErr w:type="spellEnd"/>
      <w:r>
        <w:t xml:space="preserve">. Grâce à cette compréhension nouvelle, le projet </w:t>
      </w:r>
      <w:r w:rsidR="00B46369">
        <w:t xml:space="preserve">entend </w:t>
      </w:r>
      <w:r>
        <w:t xml:space="preserve">également développer des dispositifs pédagogiques et consignes qui suscitent le conflit </w:t>
      </w:r>
      <w:proofErr w:type="spellStart"/>
      <w:r>
        <w:t>socio-cognitif</w:t>
      </w:r>
      <w:proofErr w:type="spellEnd"/>
      <w:r>
        <w:t xml:space="preserve"> et sa résolution cognitive, via l’argumentation et la controverse constructive dans un environnement coopératif.</w:t>
      </w:r>
    </w:p>
    <w:p w14:paraId="2EDC652E" w14:textId="77777777" w:rsidR="00865402" w:rsidRDefault="00865402" w:rsidP="00865402">
      <w:r>
        <w:t xml:space="preserve">Voir </w:t>
      </w:r>
      <w:hyperlink r:id="rId8" w:history="1">
        <w:r w:rsidR="00B46369" w:rsidRPr="00EA795D">
          <w:rPr>
            <w:rStyle w:val="Lienhypertexte"/>
          </w:rPr>
          <w:t>https://uclouvain.be/en/research-institutes/ilc/moocresearch2-0.html</w:t>
        </w:r>
      </w:hyperlink>
      <w:r w:rsidR="00B46369">
        <w:t xml:space="preserve"> </w:t>
      </w:r>
      <w:r>
        <w:t xml:space="preserve"> pour une courte présentation des différents projets en cours et des équipes concernées.</w:t>
      </w:r>
    </w:p>
    <w:p w14:paraId="0A37501D" w14:textId="77777777" w:rsidR="00865402" w:rsidRDefault="00865402" w:rsidP="009B786F"/>
    <w:p w14:paraId="03EC5623" w14:textId="77777777" w:rsidR="00865402" w:rsidRDefault="001246AE" w:rsidP="007B492A">
      <w:r>
        <w:t>Le</w:t>
      </w:r>
      <w:r w:rsidR="00865402">
        <w:t xml:space="preserve"> chercheur ou</w:t>
      </w:r>
      <w:r>
        <w:t xml:space="preserve"> la chercheuse </w:t>
      </w:r>
      <w:proofErr w:type="spellStart"/>
      <w:proofErr w:type="gramStart"/>
      <w:r w:rsidR="00865402">
        <w:t>postdoctoral.e</w:t>
      </w:r>
      <w:proofErr w:type="spellEnd"/>
      <w:proofErr w:type="gramEnd"/>
      <w:r w:rsidR="00865402">
        <w:t xml:space="preserve"> s’intéressera plus particulièrement aux aspects liés à l’argumentation et la controverse constructive dans un dispositif pédagogique en ligne. </w:t>
      </w:r>
      <w:r w:rsidR="007B492A">
        <w:t xml:space="preserve">La capacité à débattre et à argumenter </w:t>
      </w:r>
      <w:r w:rsidR="79D7C89B">
        <w:t>dans un forum de discussion est le plus souvent considéré</w:t>
      </w:r>
      <w:r w:rsidR="00EB3703">
        <w:t>e</w:t>
      </w:r>
      <w:r w:rsidR="79D7C89B">
        <w:t xml:space="preserve"> comme allant de soi dans les cours MOOC</w:t>
      </w:r>
      <w:r w:rsidR="007B492A">
        <w:t xml:space="preserve"> (les enseignants demandent à leurs étudiants de discuter, débattre, argumenter, etc. mais ces étudiants ne reçoivent pas d’enseignement lié à ces compétences complexes). L</w:t>
      </w:r>
      <w:r w:rsidR="00865402">
        <w:t xml:space="preserve">es échanges dans les forums de discussion sont généralement pauvres et il y a souvent peu d’interactions et encore moins d’engagement avec les idées formulées par les pairs. Lorsqu’il y a interaction, il s’agit souvent de validation ou non de la contribution d’un pair (je suis d’accord avec toi, je ne suis pas d’accord avec toi) mais ces échanges sont rarement argumentés (les étudiants ne font pas nécessairement appels à des arguments factuels, des sources externes, etc.). </w:t>
      </w:r>
    </w:p>
    <w:p w14:paraId="61EF4700" w14:textId="77777777" w:rsidR="009B786F" w:rsidRDefault="007B492A" w:rsidP="009B786F">
      <w:r>
        <w:lastRenderedPageBreak/>
        <w:t xml:space="preserve">Le projet vise à développer les compétences argumentatives et la capacité à débattre par écrit des étudiants pour favoriser des échanges riches, constructifs et propices à l’apprentissage dans les forums de discussion des </w:t>
      </w:r>
      <w:proofErr w:type="spellStart"/>
      <w:r>
        <w:t>MOOCs</w:t>
      </w:r>
      <w:proofErr w:type="spellEnd"/>
      <w:r>
        <w:t>.</w:t>
      </w:r>
    </w:p>
    <w:p w14:paraId="6AB10E99" w14:textId="77777777" w:rsidR="007B492A" w:rsidRDefault="007B492A" w:rsidP="007B492A">
      <w:r>
        <w:t>La première étape du projet consistera en le développement d’un module d’enseignement qui visera à expliciter le comportement attendu en matière d’interactions dans les forums de discussion. Le module s’intéressera plus particulièrement à la qualité de l’argumentation, tant dans ses aspects liés au contenu (par ex., l’importance de privilégier des assertions qualifiées et garanties, la fiabilité et qualité des sources, la prise en compte des arguments précédents) que dans ses aspects sociaux (respect de l’autre et des positions divergentes, politesse).</w:t>
      </w:r>
    </w:p>
    <w:p w14:paraId="5543F8CA" w14:textId="77777777" w:rsidR="007B492A" w:rsidRDefault="007B492A" w:rsidP="007B492A">
      <w:r>
        <w:t xml:space="preserve">Le dispositif sera ensuite implémenté dans un ensemble de </w:t>
      </w:r>
      <w:proofErr w:type="spellStart"/>
      <w:r>
        <w:t>MOOC</w:t>
      </w:r>
      <w:r w:rsidR="00B46369">
        <w:t>s</w:t>
      </w:r>
      <w:proofErr w:type="spellEnd"/>
      <w:r>
        <w:t xml:space="preserve"> </w:t>
      </w:r>
      <w:proofErr w:type="spellStart"/>
      <w:r>
        <w:t>UCLouvain</w:t>
      </w:r>
      <w:proofErr w:type="spellEnd"/>
      <w:r>
        <w:t xml:space="preserve"> qui utilisent les forums pour discuter de sujets qui amènent le débat. Plusieurs </w:t>
      </w:r>
      <w:r w:rsidR="002B58EE">
        <w:t>approches seront utilisées pour mesurer l’effet du dispositif sur les interactions dans les forums.</w:t>
      </w:r>
    </w:p>
    <w:p w14:paraId="6C71F756" w14:textId="77777777" w:rsidR="007B492A" w:rsidRDefault="002B58EE" w:rsidP="007B492A">
      <w:r>
        <w:t>L</w:t>
      </w:r>
      <w:r w:rsidR="007B492A">
        <w:t xml:space="preserve">’évaluation portera sur la quantité et la qualité du contenu des échanges entre participants dans ces forums. Elle sera largement </w:t>
      </w:r>
      <w:r w:rsidR="007B492A" w:rsidRPr="007B492A">
        <w:t xml:space="preserve">qualitative mais une piste de développement consiste en l’automatisation de </w:t>
      </w:r>
      <w:r w:rsidR="007B492A">
        <w:t>l’</w:t>
      </w:r>
      <w:r w:rsidR="007B492A" w:rsidRPr="007B492A">
        <w:t>évaluation</w:t>
      </w:r>
      <w:r w:rsidR="007B492A">
        <w:t xml:space="preserve"> des productions.</w:t>
      </w:r>
    </w:p>
    <w:p w14:paraId="5DAB6C7B" w14:textId="77777777" w:rsidR="007B492A" w:rsidRPr="001246AE" w:rsidRDefault="007B492A" w:rsidP="007B492A"/>
    <w:p w14:paraId="466ADAD0" w14:textId="77777777" w:rsidR="001246AE" w:rsidRPr="001246AE" w:rsidRDefault="001246AE" w:rsidP="001246AE">
      <w:pPr>
        <w:rPr>
          <w:b/>
          <w:bCs/>
        </w:rPr>
      </w:pPr>
      <w:r w:rsidRPr="001246AE">
        <w:rPr>
          <w:b/>
          <w:bCs/>
        </w:rPr>
        <w:t>Qualifications et aptitudes requises</w:t>
      </w:r>
    </w:p>
    <w:p w14:paraId="7F7C1361" w14:textId="77777777" w:rsidR="001246AE" w:rsidRPr="001246AE" w:rsidRDefault="001246AE" w:rsidP="001246AE">
      <w:r w:rsidRPr="001246AE">
        <w:t>Le ou la candidat(e) répondra aux qualifications suivantes :</w:t>
      </w:r>
    </w:p>
    <w:p w14:paraId="32A016C5" w14:textId="77777777" w:rsidR="001246AE" w:rsidRPr="001246AE" w:rsidRDefault="3E2570CB" w:rsidP="001246AE">
      <w:pPr>
        <w:numPr>
          <w:ilvl w:val="0"/>
          <w:numId w:val="2"/>
        </w:numPr>
      </w:pPr>
      <w:r>
        <w:t>Être porteur d’une thèse de doctorat en Linguistique, Communication, Sciences de l’Education ou équivalent.</w:t>
      </w:r>
    </w:p>
    <w:p w14:paraId="3EAB4FF3" w14:textId="77777777" w:rsidR="001246AE" w:rsidRPr="000F462E" w:rsidRDefault="001246AE" w:rsidP="001246AE">
      <w:pPr>
        <w:numPr>
          <w:ilvl w:val="0"/>
          <w:numId w:val="2"/>
        </w:numPr>
      </w:pPr>
      <w:r w:rsidRPr="000F462E">
        <w:t xml:space="preserve">Au vu des tâches à réaliser, </w:t>
      </w:r>
      <w:r w:rsidR="000F462E" w:rsidRPr="000F462E">
        <w:t xml:space="preserve">les </w:t>
      </w:r>
      <w:r w:rsidRPr="000F462E">
        <w:rPr>
          <w:bCs/>
        </w:rPr>
        <w:t xml:space="preserve">compétences </w:t>
      </w:r>
      <w:r w:rsidR="000F462E" w:rsidRPr="000F462E">
        <w:rPr>
          <w:bCs/>
        </w:rPr>
        <w:t xml:space="preserve">suivantes </w:t>
      </w:r>
      <w:r w:rsidRPr="000F462E">
        <w:rPr>
          <w:bCs/>
        </w:rPr>
        <w:t>sont requises</w:t>
      </w:r>
      <w:r w:rsidRPr="000F462E">
        <w:t>.</w:t>
      </w:r>
    </w:p>
    <w:p w14:paraId="254C59F8" w14:textId="77777777" w:rsidR="001246AE" w:rsidRPr="00865402" w:rsidRDefault="000F462E" w:rsidP="001246AE">
      <w:pPr>
        <w:numPr>
          <w:ilvl w:val="1"/>
          <w:numId w:val="2"/>
        </w:numPr>
      </w:pPr>
      <w:r>
        <w:t xml:space="preserve">Excellentes compétences </w:t>
      </w:r>
      <w:r w:rsidR="009B6D7C">
        <w:t>linguistiques et communicationnelles</w:t>
      </w:r>
    </w:p>
    <w:p w14:paraId="724D5F8E" w14:textId="77777777" w:rsidR="000F462E" w:rsidRPr="00865402" w:rsidRDefault="7F9C586E" w:rsidP="001246AE">
      <w:pPr>
        <w:numPr>
          <w:ilvl w:val="1"/>
          <w:numId w:val="2"/>
        </w:numPr>
      </w:pPr>
      <w:r>
        <w:t>Compétences méthodologiques dans la mise en place d’expériences et l’analyse des résultats</w:t>
      </w:r>
    </w:p>
    <w:p w14:paraId="56D32BE3" w14:textId="77777777" w:rsidR="000F462E" w:rsidRPr="001246AE" w:rsidRDefault="5D35C859" w:rsidP="79D7C89B">
      <w:pPr>
        <w:numPr>
          <w:ilvl w:val="1"/>
          <w:numId w:val="2"/>
        </w:numPr>
      </w:pPr>
      <w:r>
        <w:t xml:space="preserve">Compétences pédagogiques </w:t>
      </w:r>
    </w:p>
    <w:p w14:paraId="170E5BF1" w14:textId="77777777" w:rsidR="001246AE" w:rsidRPr="001246AE" w:rsidRDefault="3E2570CB" w:rsidP="001246AE">
      <w:pPr>
        <w:numPr>
          <w:ilvl w:val="0"/>
          <w:numId w:val="2"/>
        </w:numPr>
      </w:pPr>
      <w:r>
        <w:t>Excellente maîtrise du français</w:t>
      </w:r>
      <w:r w:rsidR="428EE6C4">
        <w:t>, tant à l’oral qu’à l’écrit</w:t>
      </w:r>
      <w:r>
        <w:t xml:space="preserve"> (niveau C1 minimum) et bonne connaissance de l’anglais (niveau B2 minimum)</w:t>
      </w:r>
    </w:p>
    <w:p w14:paraId="26AC2A1D" w14:textId="77777777" w:rsidR="001246AE" w:rsidRPr="000F462E" w:rsidRDefault="3E2570CB" w:rsidP="001246AE">
      <w:pPr>
        <w:numPr>
          <w:ilvl w:val="0"/>
          <w:numId w:val="2"/>
        </w:numPr>
      </w:pPr>
      <w:r>
        <w:t>Excellent profil au niveau de la recherche (publications, conférences, etc.)</w:t>
      </w:r>
    </w:p>
    <w:p w14:paraId="015F3694" w14:textId="77777777" w:rsidR="001246AE" w:rsidRPr="000F462E" w:rsidRDefault="3E2570CB" w:rsidP="001E3D72">
      <w:pPr>
        <w:numPr>
          <w:ilvl w:val="0"/>
          <w:numId w:val="2"/>
        </w:numPr>
      </w:pPr>
      <w:r>
        <w:t xml:space="preserve">Une expérience de recherche </w:t>
      </w:r>
      <w:r w:rsidR="0BDD63B8">
        <w:t xml:space="preserve">et/ou professionnelle </w:t>
      </w:r>
      <w:r>
        <w:t xml:space="preserve">dans l’un des domaines suivants est un plus : </w:t>
      </w:r>
      <w:r w:rsidR="7F9C586E">
        <w:t>pédagogie universitaire, enseignement en ligne, média sociaux</w:t>
      </w:r>
      <w:r w:rsidR="4A3D2A5F">
        <w:t>, argumentation</w:t>
      </w:r>
    </w:p>
    <w:p w14:paraId="1CFB830F" w14:textId="77777777" w:rsidR="001246AE" w:rsidRPr="001246AE" w:rsidRDefault="3E2570CB" w:rsidP="001E3D72">
      <w:pPr>
        <w:numPr>
          <w:ilvl w:val="0"/>
          <w:numId w:val="2"/>
        </w:numPr>
      </w:pPr>
      <w:r>
        <w:t>Autonomie, sens du travail en équipe, capacité d’écoute et d’analyse des besoins, réactivité.</w:t>
      </w:r>
    </w:p>
    <w:p w14:paraId="02EB378F" w14:textId="77777777" w:rsidR="001246AE" w:rsidRPr="006104D4" w:rsidRDefault="001246AE" w:rsidP="001246AE"/>
    <w:p w14:paraId="76990DBD" w14:textId="77777777" w:rsidR="008C4C25" w:rsidRPr="008C4C25" w:rsidRDefault="008C4C25" w:rsidP="008C4C25">
      <w:pPr>
        <w:rPr>
          <w:b/>
          <w:bCs/>
        </w:rPr>
      </w:pPr>
      <w:r w:rsidRPr="008C4C25">
        <w:rPr>
          <w:b/>
          <w:bCs/>
        </w:rPr>
        <w:t>Conditions d’engagement</w:t>
      </w:r>
    </w:p>
    <w:p w14:paraId="54FF249A" w14:textId="77777777" w:rsidR="008C4C25" w:rsidRPr="008C4C25" w:rsidRDefault="008C4C25" w:rsidP="008C4C25">
      <w:r>
        <w:t>Ce</w:t>
      </w:r>
      <w:r w:rsidR="006104D4">
        <w:t>tte</w:t>
      </w:r>
      <w:r>
        <w:t> </w:t>
      </w:r>
      <w:r w:rsidR="006104D4" w:rsidRPr="3EC49161">
        <w:rPr>
          <w:b/>
          <w:bCs/>
        </w:rPr>
        <w:t>bourse</w:t>
      </w:r>
      <w:r>
        <w:t> postdoctorale est soumis</w:t>
      </w:r>
      <w:r w:rsidR="006104D4">
        <w:t>e</w:t>
      </w:r>
      <w:r>
        <w:t xml:space="preserve"> aux conditions suivantes :</w:t>
      </w:r>
    </w:p>
    <w:p w14:paraId="1DF01A36" w14:textId="77777777" w:rsidR="00B46369" w:rsidRPr="001801FB" w:rsidRDefault="00B46369" w:rsidP="008A44DD">
      <w:pPr>
        <w:numPr>
          <w:ilvl w:val="0"/>
          <w:numId w:val="3"/>
        </w:numPr>
      </w:pPr>
      <w:r>
        <w:t>Le candidat se trouvera en situation de mobilité internationale, c’est-à-dire qu’il n’aura pas résidé ni travaillé en Belgique pendant plus de 24 mois au cours des 36 mois qui précèdent immédiatement la première période de bourse</w:t>
      </w:r>
      <w:bookmarkStart w:id="0" w:name="_GoBack"/>
    </w:p>
    <w:bookmarkEnd w:id="0"/>
    <w:p w14:paraId="672F59BA" w14:textId="77777777" w:rsidR="008C4C25" w:rsidRDefault="4E0BEA8D" w:rsidP="008A44DD">
      <w:pPr>
        <w:numPr>
          <w:ilvl w:val="0"/>
          <w:numId w:val="3"/>
        </w:numPr>
      </w:pPr>
      <w:r w:rsidRPr="5D35C859">
        <w:rPr>
          <w:b/>
          <w:bCs/>
        </w:rPr>
        <w:lastRenderedPageBreak/>
        <w:t>Bourse</w:t>
      </w:r>
      <w:r w:rsidR="428EE6C4" w:rsidRPr="5D35C859">
        <w:rPr>
          <w:b/>
          <w:bCs/>
        </w:rPr>
        <w:t xml:space="preserve"> d’un an</w:t>
      </w:r>
      <w:r w:rsidR="428EE6C4">
        <w:t>, renouvelable une fois (total de</w:t>
      </w:r>
      <w:r w:rsidR="428EE6C4" w:rsidRPr="5D35C859">
        <w:rPr>
          <w:b/>
          <w:bCs/>
        </w:rPr>
        <w:t> deux ans </w:t>
      </w:r>
      <w:r w:rsidR="428EE6C4">
        <w:t>sur le projet).</w:t>
      </w:r>
    </w:p>
    <w:p w14:paraId="0814B355" w14:textId="77777777" w:rsidR="008C4C25" w:rsidRDefault="428EE6C4" w:rsidP="008A44DD">
      <w:pPr>
        <w:numPr>
          <w:ilvl w:val="0"/>
          <w:numId w:val="3"/>
        </w:numPr>
      </w:pPr>
      <w:r>
        <w:t>Le/la candidat(e) recevra une bourse de recherche postdoctorale (à partir d'environ 2600 euros nets par mois).</w:t>
      </w:r>
    </w:p>
    <w:p w14:paraId="1342C703" w14:textId="77777777" w:rsidR="008C4C25" w:rsidRDefault="428EE6C4" w:rsidP="5D35C859">
      <w:pPr>
        <w:numPr>
          <w:ilvl w:val="0"/>
          <w:numId w:val="3"/>
        </w:numPr>
      </w:pPr>
      <w:r>
        <w:t xml:space="preserve">Ce poste requiert d’être domicilié en Belgique durant la durée du mandat. </w:t>
      </w:r>
    </w:p>
    <w:p w14:paraId="6A05A809" w14:textId="77777777" w:rsidR="79D7C89B" w:rsidRDefault="79D7C89B" w:rsidP="79D7C89B">
      <w:pPr>
        <w:rPr>
          <w:b/>
          <w:bCs/>
        </w:rPr>
      </w:pPr>
    </w:p>
    <w:p w14:paraId="443C615D" w14:textId="77777777" w:rsidR="008C4C25" w:rsidRPr="008C4C25" w:rsidRDefault="008C4C25" w:rsidP="008C4C25">
      <w:pPr>
        <w:rPr>
          <w:b/>
          <w:bCs/>
        </w:rPr>
      </w:pPr>
      <w:r w:rsidRPr="008C4C25">
        <w:rPr>
          <w:b/>
          <w:bCs/>
        </w:rPr>
        <w:t>Dossier de candidature</w:t>
      </w:r>
    </w:p>
    <w:p w14:paraId="5F4CA6B4" w14:textId="0192D9B6" w:rsidR="008C4C25" w:rsidRPr="008C4C25" w:rsidRDefault="008C4C25" w:rsidP="391EA05C">
      <w:pPr>
        <w:rPr>
          <w:b/>
          <w:bCs/>
          <w:highlight w:val="yellow"/>
        </w:rPr>
      </w:pPr>
      <w:r w:rsidRPr="391EA05C">
        <w:rPr>
          <w:b/>
          <w:bCs/>
        </w:rPr>
        <w:t>Date limite de remise du dossier :  6 juillet 2022</w:t>
      </w:r>
    </w:p>
    <w:p w14:paraId="3CDA0F02" w14:textId="77777777" w:rsidR="008C4C25" w:rsidRPr="008C4C25" w:rsidRDefault="008C4C25" w:rsidP="008C4C25">
      <w:r>
        <w:t xml:space="preserve">Le dossier de candidature </w:t>
      </w:r>
      <w:r w:rsidRPr="008C4C25">
        <w:t>devra inclure :</w:t>
      </w:r>
    </w:p>
    <w:p w14:paraId="61437813" w14:textId="77777777" w:rsidR="008C4C25" w:rsidRPr="008C4C25" w:rsidRDefault="428EE6C4" w:rsidP="008C4C25">
      <w:pPr>
        <w:numPr>
          <w:ilvl w:val="0"/>
          <w:numId w:val="4"/>
        </w:numPr>
      </w:pPr>
      <w:proofErr w:type="gramStart"/>
      <w:r>
        <w:t>un</w:t>
      </w:r>
      <w:proofErr w:type="gramEnd"/>
      <w:r w:rsidRPr="5D35C859">
        <w:rPr>
          <w:b/>
          <w:bCs/>
        </w:rPr>
        <w:t> curriculum vitae </w:t>
      </w:r>
      <w:r>
        <w:t>détaillé en français reprenant les différentes qualifications et aptitudes requises ainsi que les publications et autres expériences académiques et scientifiques ;</w:t>
      </w:r>
    </w:p>
    <w:p w14:paraId="638C537F" w14:textId="77777777" w:rsidR="008C4C25" w:rsidRPr="008C4C25" w:rsidRDefault="428EE6C4" w:rsidP="008C4C25">
      <w:pPr>
        <w:numPr>
          <w:ilvl w:val="0"/>
          <w:numId w:val="4"/>
        </w:numPr>
      </w:pPr>
      <w:proofErr w:type="gramStart"/>
      <w:r>
        <w:t>une</w:t>
      </w:r>
      <w:proofErr w:type="gramEnd"/>
      <w:r w:rsidRPr="5D35C859">
        <w:rPr>
          <w:b/>
          <w:bCs/>
        </w:rPr>
        <w:t> lettre de motivation</w:t>
      </w:r>
      <w:r>
        <w:t> en français</w:t>
      </w:r>
      <w:r w:rsidR="40CF5C67">
        <w:t xml:space="preserve"> (maximum 2 pages)</w:t>
      </w:r>
      <w:r>
        <w:t>, décrivant votre intérêt pour le poste, comment votre profil répond à la description du poste et aux objectifs du projet, etc. ;</w:t>
      </w:r>
    </w:p>
    <w:p w14:paraId="5927F5CD" w14:textId="77777777" w:rsidR="008C4C25" w:rsidRPr="008C4C25" w:rsidRDefault="428EE6C4" w:rsidP="00C23A3C">
      <w:pPr>
        <w:numPr>
          <w:ilvl w:val="0"/>
          <w:numId w:val="4"/>
        </w:numPr>
      </w:pPr>
      <w:proofErr w:type="gramStart"/>
      <w:r>
        <w:t>une</w:t>
      </w:r>
      <w:proofErr w:type="gramEnd"/>
      <w:r>
        <w:t> </w:t>
      </w:r>
      <w:r w:rsidRPr="79D7C89B">
        <w:rPr>
          <w:b/>
          <w:bCs/>
        </w:rPr>
        <w:t>lettre de référence</w:t>
      </w:r>
      <w:r>
        <w:t> en français ou en anglais.</w:t>
      </w:r>
    </w:p>
    <w:p w14:paraId="4E8FBCE5" w14:textId="77777777" w:rsidR="79D7C89B" w:rsidRDefault="79D7C89B" w:rsidP="79D7C89B">
      <w:pPr>
        <w:numPr>
          <w:ilvl w:val="0"/>
          <w:numId w:val="4"/>
        </w:numPr>
      </w:pPr>
      <w:r>
        <w:t>Un échantillon d’écriture (de préférence un article publié ou un chapitre de la thèse de doctorat).</w:t>
      </w:r>
    </w:p>
    <w:p w14:paraId="0B02151B" w14:textId="77777777" w:rsidR="008C4C25" w:rsidRDefault="008C4C25" w:rsidP="008C4C25">
      <w:r w:rsidRPr="008C4C25">
        <w:t>Les personnes retenues seront invité</w:t>
      </w:r>
      <w:r>
        <w:t>e</w:t>
      </w:r>
      <w:r w:rsidRPr="008C4C25">
        <w:t>s à participer à un entretien via vidéo-conférence selon des modalités qui leur seront ensuite transmises par mail.</w:t>
      </w:r>
    </w:p>
    <w:p w14:paraId="53AA7100" w14:textId="77777777" w:rsidR="008C4C25" w:rsidRPr="008C4C25" w:rsidRDefault="008C4C25" w:rsidP="008C4C25">
      <w:r>
        <w:t>Si vous êtes intéressé(e) par ce poste, merci d'envoyer votre dossier de candidature à Magali Paquot par mail (</w:t>
      </w:r>
      <w:hyperlink r:id="rId9">
        <w:r w:rsidRPr="3EC49161">
          <w:rPr>
            <w:rStyle w:val="Lienhypertexte"/>
          </w:rPr>
          <w:t>magali.paquot@uclouvain.be</w:t>
        </w:r>
      </w:hyperlink>
      <w:r>
        <w:t>).</w:t>
      </w:r>
    </w:p>
    <w:p w14:paraId="5A39BBE3" w14:textId="77777777" w:rsidR="008C4C25" w:rsidRPr="006104D4" w:rsidRDefault="008C4C25" w:rsidP="008C4C25"/>
    <w:sectPr w:rsidR="008C4C25" w:rsidRPr="006104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933FD"/>
    <w:multiLevelType w:val="multilevel"/>
    <w:tmpl w:val="68FAD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0D1331"/>
    <w:multiLevelType w:val="multilevel"/>
    <w:tmpl w:val="E3E4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E73A9"/>
    <w:multiLevelType w:val="multilevel"/>
    <w:tmpl w:val="FAB4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9A1D76"/>
    <w:multiLevelType w:val="multilevel"/>
    <w:tmpl w:val="EBA00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1908E2"/>
    <w:multiLevelType w:val="hybridMultilevel"/>
    <w:tmpl w:val="F104A4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D8"/>
    <w:rsid w:val="000F462E"/>
    <w:rsid w:val="0010274D"/>
    <w:rsid w:val="001246AE"/>
    <w:rsid w:val="001466D8"/>
    <w:rsid w:val="001801FB"/>
    <w:rsid w:val="001D509B"/>
    <w:rsid w:val="002B58EE"/>
    <w:rsid w:val="003A4CF4"/>
    <w:rsid w:val="003E190E"/>
    <w:rsid w:val="006104D4"/>
    <w:rsid w:val="007B492A"/>
    <w:rsid w:val="00865402"/>
    <w:rsid w:val="008C4C25"/>
    <w:rsid w:val="009B6D7C"/>
    <w:rsid w:val="009B786F"/>
    <w:rsid w:val="00AF0FA2"/>
    <w:rsid w:val="00B46369"/>
    <w:rsid w:val="00C23A3C"/>
    <w:rsid w:val="00D70845"/>
    <w:rsid w:val="00EB3703"/>
    <w:rsid w:val="00F94B5D"/>
    <w:rsid w:val="0A929B24"/>
    <w:rsid w:val="0BDD63B8"/>
    <w:rsid w:val="0FB40341"/>
    <w:rsid w:val="114FD3A2"/>
    <w:rsid w:val="130A3CA3"/>
    <w:rsid w:val="162344C5"/>
    <w:rsid w:val="17AE5A66"/>
    <w:rsid w:val="1F39CB76"/>
    <w:rsid w:val="1FBA096F"/>
    <w:rsid w:val="2155D9D0"/>
    <w:rsid w:val="25685BAA"/>
    <w:rsid w:val="27D4BF86"/>
    <w:rsid w:val="3162796F"/>
    <w:rsid w:val="33974776"/>
    <w:rsid w:val="34BCCAAA"/>
    <w:rsid w:val="369368C1"/>
    <w:rsid w:val="3769D572"/>
    <w:rsid w:val="391EA05C"/>
    <w:rsid w:val="3BED7A76"/>
    <w:rsid w:val="3E2570CB"/>
    <w:rsid w:val="3EC49161"/>
    <w:rsid w:val="40CF5C67"/>
    <w:rsid w:val="40D8F6BB"/>
    <w:rsid w:val="4274C71C"/>
    <w:rsid w:val="428EE6C4"/>
    <w:rsid w:val="4A3D2A5F"/>
    <w:rsid w:val="4BB61DA2"/>
    <w:rsid w:val="4D97F872"/>
    <w:rsid w:val="4E0BEA8D"/>
    <w:rsid w:val="5015D998"/>
    <w:rsid w:val="527ACD4A"/>
    <w:rsid w:val="559945AF"/>
    <w:rsid w:val="5CFBAD02"/>
    <w:rsid w:val="5D35C859"/>
    <w:rsid w:val="5E873EAB"/>
    <w:rsid w:val="5EA55E3B"/>
    <w:rsid w:val="609F825C"/>
    <w:rsid w:val="6605A02B"/>
    <w:rsid w:val="695963F2"/>
    <w:rsid w:val="6AFD465D"/>
    <w:rsid w:val="6C9F5C44"/>
    <w:rsid w:val="6D126DF0"/>
    <w:rsid w:val="72E2E9AB"/>
    <w:rsid w:val="72FB13DF"/>
    <w:rsid w:val="732D3C60"/>
    <w:rsid w:val="73B6C597"/>
    <w:rsid w:val="7573B687"/>
    <w:rsid w:val="763DB1E6"/>
    <w:rsid w:val="79D7C89B"/>
    <w:rsid w:val="7B358BBE"/>
    <w:rsid w:val="7F9C586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43D0"/>
  <w15:chartTrackingRefBased/>
  <w15:docId w15:val="{44CFF809-0CA6-40EE-B3FF-4ED5CAD6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246AE"/>
    <w:rPr>
      <w:color w:val="0563C1" w:themeColor="hyperlink"/>
      <w:u w:val="single"/>
    </w:rPr>
  </w:style>
  <w:style w:type="paragraph" w:styleId="Paragraphedeliste">
    <w:name w:val="List Paragraph"/>
    <w:basedOn w:val="Normal"/>
    <w:uiPriority w:val="34"/>
    <w:qFormat/>
    <w:rsid w:val="001246AE"/>
    <w:pPr>
      <w:ind w:left="720"/>
      <w:contextualSpacing/>
    </w:pPr>
  </w:style>
  <w:style w:type="character" w:styleId="Marquedecommentaire">
    <w:name w:val="annotation reference"/>
    <w:basedOn w:val="Policepardfaut"/>
    <w:uiPriority w:val="99"/>
    <w:semiHidden/>
    <w:unhideWhenUsed/>
    <w:rsid w:val="00C23A3C"/>
    <w:rPr>
      <w:sz w:val="16"/>
      <w:szCs w:val="16"/>
    </w:rPr>
  </w:style>
  <w:style w:type="paragraph" w:styleId="Commentaire">
    <w:name w:val="annotation text"/>
    <w:basedOn w:val="Normal"/>
    <w:link w:val="CommentaireCar"/>
    <w:uiPriority w:val="99"/>
    <w:semiHidden/>
    <w:unhideWhenUsed/>
    <w:rsid w:val="00C23A3C"/>
    <w:pPr>
      <w:spacing w:line="240" w:lineRule="auto"/>
    </w:pPr>
    <w:rPr>
      <w:sz w:val="20"/>
      <w:szCs w:val="20"/>
    </w:rPr>
  </w:style>
  <w:style w:type="character" w:customStyle="1" w:styleId="CommentaireCar">
    <w:name w:val="Commentaire Car"/>
    <w:basedOn w:val="Policepardfaut"/>
    <w:link w:val="Commentaire"/>
    <w:uiPriority w:val="99"/>
    <w:semiHidden/>
    <w:rsid w:val="00C23A3C"/>
    <w:rPr>
      <w:sz w:val="20"/>
      <w:szCs w:val="20"/>
    </w:rPr>
  </w:style>
  <w:style w:type="paragraph" w:styleId="Objetducommentaire">
    <w:name w:val="annotation subject"/>
    <w:basedOn w:val="Commentaire"/>
    <w:next w:val="Commentaire"/>
    <w:link w:val="ObjetducommentaireCar"/>
    <w:uiPriority w:val="99"/>
    <w:semiHidden/>
    <w:unhideWhenUsed/>
    <w:rsid w:val="00C23A3C"/>
    <w:rPr>
      <w:b/>
      <w:bCs/>
    </w:rPr>
  </w:style>
  <w:style w:type="character" w:customStyle="1" w:styleId="ObjetducommentaireCar">
    <w:name w:val="Objet du commentaire Car"/>
    <w:basedOn w:val="CommentaireCar"/>
    <w:link w:val="Objetducommentaire"/>
    <w:uiPriority w:val="99"/>
    <w:semiHidden/>
    <w:rsid w:val="00C23A3C"/>
    <w:rPr>
      <w:b/>
      <w:bCs/>
      <w:sz w:val="20"/>
      <w:szCs w:val="20"/>
    </w:rPr>
  </w:style>
  <w:style w:type="paragraph" w:styleId="Textedebulles">
    <w:name w:val="Balloon Text"/>
    <w:basedOn w:val="Normal"/>
    <w:link w:val="TextedebullesCar"/>
    <w:uiPriority w:val="99"/>
    <w:semiHidden/>
    <w:unhideWhenUsed/>
    <w:rsid w:val="00C23A3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3A3C"/>
    <w:rPr>
      <w:rFonts w:ascii="Segoe UI" w:hAnsi="Segoe UI" w:cs="Segoe UI"/>
      <w:sz w:val="18"/>
      <w:szCs w:val="18"/>
    </w:rPr>
  </w:style>
  <w:style w:type="character" w:customStyle="1" w:styleId="UnresolvedMention">
    <w:name w:val="Unresolved Mention"/>
    <w:basedOn w:val="Policepardfaut"/>
    <w:uiPriority w:val="99"/>
    <w:semiHidden/>
    <w:unhideWhenUsed/>
    <w:rsid w:val="00B46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192082">
      <w:bodyDiv w:val="1"/>
      <w:marLeft w:val="0"/>
      <w:marRight w:val="0"/>
      <w:marTop w:val="0"/>
      <w:marBottom w:val="0"/>
      <w:divBdr>
        <w:top w:val="none" w:sz="0" w:space="0" w:color="auto"/>
        <w:left w:val="none" w:sz="0" w:space="0" w:color="auto"/>
        <w:bottom w:val="none" w:sz="0" w:space="0" w:color="auto"/>
        <w:right w:val="none" w:sz="0" w:space="0" w:color="auto"/>
      </w:divBdr>
    </w:div>
    <w:div w:id="940449308">
      <w:bodyDiv w:val="1"/>
      <w:marLeft w:val="0"/>
      <w:marRight w:val="0"/>
      <w:marTop w:val="0"/>
      <w:marBottom w:val="0"/>
      <w:divBdr>
        <w:top w:val="none" w:sz="0" w:space="0" w:color="auto"/>
        <w:left w:val="none" w:sz="0" w:space="0" w:color="auto"/>
        <w:bottom w:val="none" w:sz="0" w:space="0" w:color="auto"/>
        <w:right w:val="none" w:sz="0" w:space="0" w:color="auto"/>
      </w:divBdr>
    </w:div>
    <w:div w:id="1788115064">
      <w:bodyDiv w:val="1"/>
      <w:marLeft w:val="0"/>
      <w:marRight w:val="0"/>
      <w:marTop w:val="0"/>
      <w:marBottom w:val="0"/>
      <w:divBdr>
        <w:top w:val="none" w:sz="0" w:space="0" w:color="auto"/>
        <w:left w:val="none" w:sz="0" w:space="0" w:color="auto"/>
        <w:bottom w:val="none" w:sz="0" w:space="0" w:color="auto"/>
        <w:right w:val="none" w:sz="0" w:space="0" w:color="auto"/>
      </w:divBdr>
    </w:div>
    <w:div w:id="194291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louvain.be/en/research-institutes/ilc/moocresearch2-0.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gali.paquot@uclouvain.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4B4CD60A266A498FFE9D5F3591B82D" ma:contentTypeVersion="11" ma:contentTypeDescription="Crée un document." ma:contentTypeScope="" ma:versionID="cbfc7a6f1605433d8d24962921de285f">
  <xsd:schema xmlns:xsd="http://www.w3.org/2001/XMLSchema" xmlns:xs="http://www.w3.org/2001/XMLSchema" xmlns:p="http://schemas.microsoft.com/office/2006/metadata/properties" xmlns:ns2="4cbfb279-640f-4c50-87cf-1f8b7d524885" xmlns:ns3="3f6b2078-52b6-446e-80e7-184a9fee8c7a" targetNamespace="http://schemas.microsoft.com/office/2006/metadata/properties" ma:root="true" ma:fieldsID="db9ba4514bf80104f4c391ace3c68e43" ns2:_="" ns3:_="">
    <xsd:import namespace="4cbfb279-640f-4c50-87cf-1f8b7d524885"/>
    <xsd:import namespace="3f6b2078-52b6-446e-80e7-184a9fee8c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fb279-640f-4c50-87cf-1f8b7d524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6b2078-52b6-446e-80e7-184a9fee8c7a"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49F8AF-2162-4F22-A588-4C9BCB330A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427475-CAA3-47E7-BCC4-28BA4E4D7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fb279-640f-4c50-87cf-1f8b7d524885"/>
    <ds:schemaRef ds:uri="3f6b2078-52b6-446e-80e7-184a9fee8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3307B-148D-4E99-8E65-45BACE523B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1143</Words>
  <Characters>6290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Université Catholique de Louvain</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5</cp:revision>
  <dcterms:created xsi:type="dcterms:W3CDTF">2022-05-10T13:17:00Z</dcterms:created>
  <dcterms:modified xsi:type="dcterms:W3CDTF">2022-06-01T10:09:00Z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0x010100134B4CD60A266A498FFE9D5F3591B82D</vt:lpwstr>
  </property>
</Properties>
</file>